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3E4">
      <w:pPr>
        <w:shd w:val="clear" w:color="auto" w:fill="FFFFFF"/>
      </w:pPr>
      <w:r>
        <w:rPr>
          <w:color w:val="000000"/>
          <w:spacing w:val="5"/>
        </w:rPr>
        <w:t xml:space="preserve">PP 16:   </w:t>
      </w:r>
      <w:proofErr w:type="spellStart"/>
      <w:r>
        <w:rPr>
          <w:color w:val="000000"/>
          <w:spacing w:val="5"/>
        </w:rPr>
        <w:t>Aetiological</w:t>
      </w:r>
      <w:proofErr w:type="spellEnd"/>
      <w:r>
        <w:rPr>
          <w:color w:val="000000"/>
          <w:spacing w:val="5"/>
        </w:rPr>
        <w:t xml:space="preserve"> factors of oral cancer in Sri Lanka</w:t>
      </w:r>
    </w:p>
    <w:p w:rsidR="00000000" w:rsidRDefault="00A543E4">
      <w:pPr>
        <w:shd w:val="clear" w:color="auto" w:fill="FFFFFF"/>
        <w:ind w:left="1843"/>
      </w:pPr>
      <w:r>
        <w:rPr>
          <w:i/>
          <w:iCs/>
          <w:color w:val="000000"/>
          <w:u w:val="single"/>
        </w:rPr>
        <w:t>^,</w:t>
      </w:r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Ariyaratne</w:t>
      </w:r>
      <w:proofErr w:type="spellEnd"/>
      <w:r>
        <w:rPr>
          <w:i/>
          <w:iCs/>
          <w:color w:val="000000"/>
        </w:rPr>
        <w:t xml:space="preserve"> MAY</w:t>
      </w:r>
      <w:r>
        <w:rPr>
          <w:i/>
          <w:iCs/>
          <w:color w:val="000000"/>
          <w:vertAlign w:val="superscript"/>
        </w:rPr>
        <w:t>2</w:t>
      </w:r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Wickremasinghe</w:t>
      </w:r>
      <w:proofErr w:type="spellEnd"/>
      <w:r>
        <w:rPr>
          <w:i/>
          <w:iCs/>
          <w:color w:val="000000"/>
        </w:rPr>
        <w:t xml:space="preserve"> AR</w:t>
      </w:r>
      <w:r>
        <w:rPr>
          <w:i/>
          <w:iCs/>
          <w:color w:val="000000"/>
          <w:vertAlign w:val="superscript"/>
        </w:rPr>
        <w:t>!</w:t>
      </w:r>
    </w:p>
    <w:p w:rsidR="00000000" w:rsidRDefault="00A543E4">
      <w:pPr>
        <w:shd w:val="clear" w:color="auto" w:fill="FFFFFF"/>
        <w:ind w:left="720"/>
      </w:pPr>
      <w:r>
        <w:rPr>
          <w:i/>
          <w:iCs/>
          <w:color w:val="000000"/>
          <w:spacing w:val="-3"/>
          <w:sz w:val="21"/>
          <w:szCs w:val="21"/>
          <w:vertAlign w:val="superscript"/>
        </w:rPr>
        <w:t>!</w:t>
      </w:r>
      <w:r>
        <w:rPr>
          <w:i/>
          <w:iCs/>
          <w:color w:val="000000"/>
          <w:spacing w:val="-3"/>
          <w:sz w:val="21"/>
          <w:szCs w:val="21"/>
        </w:rPr>
        <w:t xml:space="preserve"> Faculty of Medicine, University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ofKelaniya</w:t>
      </w:r>
      <w:proofErr w:type="spellEnd"/>
    </w:p>
    <w:p w:rsidR="00000000" w:rsidRDefault="00A543E4">
      <w:pPr>
        <w:shd w:val="clear" w:color="auto" w:fill="FFFFFF"/>
        <w:ind w:left="720"/>
      </w:pPr>
      <w:proofErr w:type="gramStart"/>
      <w:r>
        <w:rPr>
          <w:i/>
          <w:iCs/>
          <w:color w:val="000000"/>
        </w:rPr>
        <w:t>' National</w:t>
      </w:r>
      <w:proofErr w:type="gramEnd"/>
      <w:r>
        <w:rPr>
          <w:i/>
          <w:iCs/>
          <w:color w:val="000000"/>
        </w:rPr>
        <w:t xml:space="preserve"> Cancer Control </w:t>
      </w:r>
      <w:proofErr w:type="spellStart"/>
      <w:r>
        <w:rPr>
          <w:i/>
          <w:iCs/>
          <w:color w:val="000000"/>
        </w:rPr>
        <w:t>Programme</w:t>
      </w:r>
      <w:proofErr w:type="spellEnd"/>
      <w:r>
        <w:rPr>
          <w:i/>
          <w:iCs/>
          <w:color w:val="000000"/>
        </w:rPr>
        <w:t>, Ministry of Health</w:t>
      </w:r>
    </w:p>
    <w:p w:rsidR="00000000" w:rsidRDefault="00A543E4">
      <w:pPr>
        <w:shd w:val="clear" w:color="auto" w:fill="FFFFFF"/>
        <w:spacing w:before="230" w:line="223" w:lineRule="exact"/>
        <w:ind w:left="720"/>
      </w:pPr>
      <w:r>
        <w:rPr>
          <w:color w:val="000000"/>
          <w:spacing w:val="1"/>
        </w:rPr>
        <w:t xml:space="preserve">Objective: To determine </w:t>
      </w:r>
      <w:proofErr w:type="spellStart"/>
      <w:r>
        <w:rPr>
          <w:color w:val="000000"/>
          <w:spacing w:val="1"/>
        </w:rPr>
        <w:t>aetiological</w:t>
      </w:r>
      <w:proofErr w:type="spellEnd"/>
      <w:r>
        <w:rPr>
          <w:color w:val="000000"/>
          <w:spacing w:val="1"/>
        </w:rPr>
        <w:t xml:space="preserve"> factors of oral cancer in three provinces in Sri Lanka </w:t>
      </w:r>
      <w:r>
        <w:rPr>
          <w:color w:val="000000"/>
          <w:spacing w:val="3"/>
        </w:rPr>
        <w:t xml:space="preserve">Design, setting and methods: A matched case-control study on incident cases of oral cancer and age-sex </w:t>
      </w:r>
      <w:r>
        <w:rPr>
          <w:color w:val="000000"/>
          <w:spacing w:val="7"/>
        </w:rPr>
        <w:t xml:space="preserve">matched </w:t>
      </w:r>
      <w:proofErr w:type="spellStart"/>
      <w:r>
        <w:rPr>
          <w:color w:val="000000"/>
          <w:spacing w:val="7"/>
        </w:rPr>
        <w:t>neighbourhood</w:t>
      </w:r>
      <w:proofErr w:type="spellEnd"/>
      <w:r>
        <w:rPr>
          <w:color w:val="000000"/>
          <w:spacing w:val="7"/>
        </w:rPr>
        <w:t xml:space="preserve"> controls was conducted in three provinc</w:t>
      </w:r>
      <w:r>
        <w:rPr>
          <w:color w:val="000000"/>
          <w:spacing w:val="7"/>
        </w:rPr>
        <w:t xml:space="preserve">es of Sri Lanka. Risk factors were </w:t>
      </w:r>
      <w:proofErr w:type="spellStart"/>
      <w:r>
        <w:rPr>
          <w:color w:val="000000"/>
        </w:rPr>
        <w:t>analysed</w:t>
      </w:r>
      <w:proofErr w:type="spellEnd"/>
      <w:r>
        <w:rPr>
          <w:color w:val="000000"/>
        </w:rPr>
        <w:t xml:space="preserve"> using matched pair analyses and conditional logistic regression.</w:t>
      </w:r>
    </w:p>
    <w:p w:rsidR="00A543E4" w:rsidRDefault="00A543E4">
      <w:pPr>
        <w:shd w:val="clear" w:color="auto" w:fill="FFFFFF"/>
        <w:spacing w:line="223" w:lineRule="exact"/>
        <w:ind w:left="720"/>
        <w:jc w:val="both"/>
      </w:pPr>
      <w:r>
        <w:rPr>
          <w:color w:val="000000"/>
          <w:spacing w:val="3"/>
        </w:rPr>
        <w:t xml:space="preserve">Results: Among 658 subjects (329 pairs) [males= 82.1%, mean age = 61.6 (30=12.2) years], a higher </w:t>
      </w:r>
      <w:r>
        <w:rPr>
          <w:color w:val="000000"/>
          <w:spacing w:val="2"/>
        </w:rPr>
        <w:t>monthly income, regular betel chewing, age at sta</w:t>
      </w:r>
      <w:r>
        <w:rPr>
          <w:color w:val="000000"/>
          <w:spacing w:val="2"/>
        </w:rPr>
        <w:t xml:space="preserve">rting chewing, duration of a chew, retaining the quid in </w:t>
      </w:r>
      <w:r>
        <w:rPr>
          <w:color w:val="000000"/>
          <w:spacing w:val="3"/>
        </w:rPr>
        <w:t xml:space="preserve">the mouth at night, regular smoking, duration of smoking, amount smoked daily, type of smoke used, </w:t>
      </w:r>
      <w:r>
        <w:rPr>
          <w:color w:val="000000"/>
        </w:rPr>
        <w:t>regular alcohol consumption and amount of illicit liquor consumed daily were significantly associate</w:t>
      </w:r>
      <w:r>
        <w:rPr>
          <w:color w:val="000000"/>
        </w:rPr>
        <w:t xml:space="preserve">d with </w:t>
      </w:r>
      <w:r>
        <w:rPr>
          <w:color w:val="000000"/>
          <w:spacing w:val="3"/>
        </w:rPr>
        <w:t xml:space="preserve">oral cancer on </w:t>
      </w:r>
      <w:proofErr w:type="spellStart"/>
      <w:r>
        <w:rPr>
          <w:color w:val="000000"/>
          <w:spacing w:val="3"/>
        </w:rPr>
        <w:t>bivariate</w:t>
      </w:r>
      <w:proofErr w:type="spellEnd"/>
      <w:r>
        <w:rPr>
          <w:color w:val="000000"/>
          <w:spacing w:val="3"/>
        </w:rPr>
        <w:t xml:space="preserve"> analysis. Past history of cancer, family history of cancer and family history of </w:t>
      </w:r>
      <w:r>
        <w:rPr>
          <w:color w:val="000000"/>
          <w:spacing w:val="1"/>
        </w:rPr>
        <w:t>cancer of head and neck were also associated with oral cancer. A higher income (OR=0.65; 95% CI 0.44-</w:t>
      </w:r>
      <w:r>
        <w:rPr>
          <w:color w:val="000000"/>
          <w:spacing w:val="2"/>
        </w:rPr>
        <w:t>0.96) and high consumption of raw fruits (</w:t>
      </w:r>
      <w:r>
        <w:rPr>
          <w:color w:val="000000"/>
          <w:spacing w:val="2"/>
        </w:rPr>
        <w:t xml:space="preserve">OR=0.64; 95% CI 0.46-0.89) were protective. Regular betel </w:t>
      </w:r>
      <w:r>
        <w:rPr>
          <w:color w:val="000000"/>
          <w:spacing w:val="1"/>
        </w:rPr>
        <w:t>chewing (OR=1.94; 95% CI 1.23-3.07), retaining the quid in the mouth at night (OR=20.45; 95% CI 7.23-</w:t>
      </w:r>
      <w:r>
        <w:rPr>
          <w:color w:val="000000"/>
          <w:spacing w:val="4"/>
        </w:rPr>
        <w:t>57.89), consumption of illicit liquor (OR=4</w:t>
      </w:r>
      <w:proofErr w:type="gramStart"/>
      <w:r>
        <w:rPr>
          <w:color w:val="000000"/>
          <w:spacing w:val="4"/>
        </w:rPr>
        <w:t>,65</w:t>
      </w:r>
      <w:proofErr w:type="gramEnd"/>
      <w:r>
        <w:rPr>
          <w:color w:val="000000"/>
          <w:spacing w:val="4"/>
        </w:rPr>
        <w:t xml:space="preserve">; 95% CI 2.49-8.71) and the amount smoked per day </w:t>
      </w:r>
      <w:r>
        <w:rPr>
          <w:color w:val="000000"/>
          <w:spacing w:val="1"/>
        </w:rPr>
        <w:t>(</w:t>
      </w:r>
      <w:r>
        <w:rPr>
          <w:color w:val="000000"/>
          <w:spacing w:val="1"/>
        </w:rPr>
        <w:t xml:space="preserve">OR=1.04 95% CI 1.01-1.07) were significantly associated with oral cancer on multivariate analysis. </w:t>
      </w:r>
      <w:r>
        <w:rPr>
          <w:color w:val="000000"/>
          <w:spacing w:val="2"/>
        </w:rPr>
        <w:t xml:space="preserve">Conclusions: Betel chewing is the most important determinant of oral cancer. Retaining the quid in the mouth should be discouraged. The importance of family </w:t>
      </w:r>
      <w:r>
        <w:rPr>
          <w:color w:val="000000"/>
          <w:spacing w:val="2"/>
        </w:rPr>
        <w:t xml:space="preserve">history demands for preventive </w:t>
      </w:r>
      <w:proofErr w:type="spellStart"/>
      <w:r>
        <w:rPr>
          <w:color w:val="000000"/>
          <w:spacing w:val="2"/>
        </w:rPr>
        <w:t>programmes</w:t>
      </w:r>
      <w:proofErr w:type="spellEnd"/>
      <w:r>
        <w:rPr>
          <w:color w:val="000000"/>
          <w:spacing w:val="2"/>
        </w:rPr>
        <w:t xml:space="preserve"> for </w:t>
      </w:r>
      <w:r>
        <w:rPr>
          <w:color w:val="000000"/>
        </w:rPr>
        <w:t>family members of patients.</w:t>
      </w:r>
    </w:p>
    <w:sectPr w:rsidR="00A543E4">
      <w:type w:val="continuous"/>
      <w:pgSz w:w="12240" w:h="15840"/>
      <w:pgMar w:top="1440" w:right="360" w:bottom="720" w:left="24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43E4"/>
    <w:rsid w:val="00A5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2015-10-07T07:04:00Z</dcterms:created>
  <dcterms:modified xsi:type="dcterms:W3CDTF">2015-10-07T07:04:00Z</dcterms:modified>
</cp:coreProperties>
</file>