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3E37">
      <w:pPr>
        <w:shd w:val="clear" w:color="auto" w:fill="FFFFFF"/>
        <w:spacing w:line="223" w:lineRule="exact"/>
      </w:pPr>
      <w:r>
        <w:rPr>
          <w:color w:val="000000"/>
          <w:spacing w:val="-2"/>
          <w:sz w:val="22"/>
          <w:szCs w:val="22"/>
        </w:rPr>
        <w:t>OP 28:  Alcohol consumption and tobacco smoking in an urban adult Sri Lankan population</w:t>
      </w:r>
    </w:p>
    <w:p w:rsidR="00000000" w:rsidRDefault="00F53E37">
      <w:pPr>
        <w:shd w:val="clear" w:color="auto" w:fill="FFFFFF"/>
        <w:spacing w:line="223" w:lineRule="exact"/>
        <w:ind w:left="720"/>
      </w:pPr>
      <w:proofErr w:type="spellStart"/>
      <w:r>
        <w:rPr>
          <w:i/>
          <w:iCs/>
          <w:color w:val="000000"/>
          <w:spacing w:val="-2"/>
          <w:sz w:val="21"/>
          <w:szCs w:val="21"/>
          <w:u w:val="single"/>
        </w:rPr>
        <w:t>Kasturiratne</w:t>
      </w:r>
      <w:proofErr w:type="spellEnd"/>
      <w:r>
        <w:rPr>
          <w:i/>
          <w:iCs/>
          <w:color w:val="000000"/>
          <w:spacing w:val="-2"/>
          <w:sz w:val="21"/>
          <w:szCs w:val="21"/>
          <w:u w:val="single"/>
        </w:rPr>
        <w:t xml:space="preserve"> A</w:t>
      </w:r>
      <w:r>
        <w:rPr>
          <w:i/>
          <w:iCs/>
          <w:color w:val="000000"/>
          <w:spacing w:val="-2"/>
          <w:sz w:val="21"/>
          <w:szCs w:val="21"/>
          <w:u w:val="single"/>
          <w:vertAlign w:val="superscript"/>
        </w:rPr>
        <w:t>1</w:t>
      </w:r>
      <w:r>
        <w:rPr>
          <w:i/>
          <w:iCs/>
          <w:color w:val="000000"/>
          <w:spacing w:val="-2"/>
          <w:sz w:val="21"/>
          <w:szCs w:val="21"/>
          <w:u w:val="single"/>
        </w:rPr>
        <w:t>.</w:t>
      </w:r>
      <w:r>
        <w:rPr>
          <w:i/>
          <w:iCs/>
          <w:color w:val="000000"/>
          <w:spacing w:val="-2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pacing w:val="-2"/>
          <w:sz w:val="21"/>
          <w:szCs w:val="21"/>
        </w:rPr>
        <w:t>Pinidiyapathirage</w:t>
      </w:r>
      <w:proofErr w:type="spellEnd"/>
      <w:r>
        <w:rPr>
          <w:i/>
          <w:iCs/>
          <w:color w:val="000000"/>
          <w:spacing w:val="-2"/>
          <w:sz w:val="21"/>
          <w:szCs w:val="21"/>
        </w:rPr>
        <w:t xml:space="preserve"> MJ</w:t>
      </w:r>
      <w:r>
        <w:rPr>
          <w:i/>
          <w:iCs/>
          <w:color w:val="000000"/>
          <w:spacing w:val="-2"/>
          <w:sz w:val="21"/>
          <w:szCs w:val="21"/>
          <w:vertAlign w:val="superscript"/>
        </w:rPr>
        <w:t>1</w:t>
      </w:r>
      <w:r>
        <w:rPr>
          <w:i/>
          <w:iCs/>
          <w:color w:val="000000"/>
          <w:spacing w:val="-2"/>
          <w:sz w:val="21"/>
          <w:szCs w:val="21"/>
        </w:rPr>
        <w:t xml:space="preserve">, </w:t>
      </w:r>
      <w:proofErr w:type="spellStart"/>
      <w:r>
        <w:rPr>
          <w:i/>
          <w:iCs/>
          <w:color w:val="000000"/>
          <w:spacing w:val="-2"/>
          <w:sz w:val="21"/>
          <w:szCs w:val="21"/>
        </w:rPr>
        <w:t>Perera</w:t>
      </w:r>
      <w:proofErr w:type="spellEnd"/>
      <w:r>
        <w:rPr>
          <w:i/>
          <w:iCs/>
          <w:color w:val="000000"/>
          <w:spacing w:val="-2"/>
          <w:sz w:val="21"/>
          <w:szCs w:val="21"/>
        </w:rPr>
        <w:t xml:space="preserve"> HKK</w:t>
      </w:r>
      <w:r>
        <w:rPr>
          <w:i/>
          <w:iCs/>
          <w:color w:val="000000"/>
          <w:spacing w:val="-2"/>
          <w:sz w:val="21"/>
          <w:szCs w:val="21"/>
          <w:vertAlign w:val="superscript"/>
        </w:rPr>
        <w:t>1</w:t>
      </w:r>
      <w:r>
        <w:rPr>
          <w:i/>
          <w:iCs/>
          <w:color w:val="000000"/>
          <w:spacing w:val="-2"/>
          <w:sz w:val="21"/>
          <w:szCs w:val="21"/>
        </w:rPr>
        <w:t>, Fernando EDPS</w:t>
      </w:r>
      <w:proofErr w:type="gramStart"/>
      <w:r>
        <w:rPr>
          <w:i/>
          <w:iCs/>
          <w:color w:val="000000"/>
          <w:spacing w:val="-2"/>
          <w:sz w:val="21"/>
          <w:szCs w:val="21"/>
          <w:vertAlign w:val="superscript"/>
        </w:rPr>
        <w:t>!</w:t>
      </w:r>
      <w:r>
        <w:rPr>
          <w:i/>
          <w:iCs/>
          <w:color w:val="000000"/>
          <w:spacing w:val="-2"/>
          <w:sz w:val="21"/>
          <w:szCs w:val="21"/>
        </w:rPr>
        <w:t>,</w:t>
      </w:r>
      <w:proofErr w:type="gramEnd"/>
      <w:r>
        <w:rPr>
          <w:i/>
          <w:iCs/>
          <w:color w:val="000000"/>
          <w:spacing w:val="-2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pacing w:val="-2"/>
          <w:sz w:val="21"/>
          <w:szCs w:val="21"/>
        </w:rPr>
        <w:t>Ranasinha</w:t>
      </w:r>
      <w:proofErr w:type="spellEnd"/>
      <w:r>
        <w:rPr>
          <w:i/>
          <w:iCs/>
          <w:color w:val="000000"/>
          <w:spacing w:val="-2"/>
          <w:sz w:val="21"/>
          <w:szCs w:val="21"/>
        </w:rPr>
        <w:t xml:space="preserve"> CD</w:t>
      </w:r>
      <w:r>
        <w:rPr>
          <w:i/>
          <w:iCs/>
          <w:color w:val="000000"/>
          <w:spacing w:val="-2"/>
          <w:sz w:val="21"/>
          <w:szCs w:val="21"/>
          <w:vertAlign w:val="superscript"/>
        </w:rPr>
        <w:t>!</w:t>
      </w:r>
      <w:r>
        <w:rPr>
          <w:i/>
          <w:iCs/>
          <w:color w:val="000000"/>
          <w:spacing w:val="-2"/>
          <w:sz w:val="21"/>
          <w:szCs w:val="21"/>
        </w:rPr>
        <w:t xml:space="preserve">, </w:t>
      </w:r>
      <w:proofErr w:type="spellStart"/>
      <w:r>
        <w:rPr>
          <w:i/>
          <w:iCs/>
          <w:color w:val="000000"/>
          <w:spacing w:val="-2"/>
          <w:sz w:val="21"/>
          <w:szCs w:val="21"/>
        </w:rPr>
        <w:t>Edirisinghe</w:t>
      </w:r>
      <w:proofErr w:type="spellEnd"/>
    </w:p>
    <w:p w:rsidR="00000000" w:rsidRDefault="00F53E37">
      <w:pPr>
        <w:shd w:val="clear" w:color="auto" w:fill="FFFFFF"/>
        <w:spacing w:line="223" w:lineRule="exact"/>
        <w:ind w:left="720"/>
      </w:pPr>
      <w:r>
        <w:rPr>
          <w:i/>
          <w:iCs/>
          <w:color w:val="000000"/>
          <w:spacing w:val="-6"/>
          <w:sz w:val="21"/>
          <w:szCs w:val="21"/>
        </w:rPr>
        <w:t>PAS</w:t>
      </w:r>
      <w:r>
        <w:rPr>
          <w:i/>
          <w:iCs/>
          <w:color w:val="000000"/>
          <w:spacing w:val="-6"/>
          <w:sz w:val="21"/>
          <w:szCs w:val="21"/>
          <w:vertAlign w:val="superscript"/>
        </w:rPr>
        <w:t>1</w:t>
      </w:r>
      <w:r>
        <w:rPr>
          <w:i/>
          <w:iCs/>
          <w:color w:val="000000"/>
          <w:spacing w:val="-6"/>
          <w:sz w:val="21"/>
          <w:szCs w:val="21"/>
        </w:rPr>
        <w:t xml:space="preserve">, </w:t>
      </w:r>
      <w:proofErr w:type="spellStart"/>
      <w:r>
        <w:rPr>
          <w:i/>
          <w:iCs/>
          <w:color w:val="000000"/>
          <w:spacing w:val="-6"/>
          <w:sz w:val="21"/>
          <w:szCs w:val="21"/>
        </w:rPr>
        <w:t>Makaya</w:t>
      </w:r>
      <w:proofErr w:type="spellEnd"/>
      <w:r>
        <w:rPr>
          <w:i/>
          <w:iCs/>
          <w:color w:val="000000"/>
          <w:spacing w:val="-6"/>
          <w:sz w:val="21"/>
          <w:szCs w:val="21"/>
        </w:rPr>
        <w:t xml:space="preserve"> M~, Kato N</w:t>
      </w:r>
      <w:r>
        <w:rPr>
          <w:i/>
          <w:iCs/>
          <w:color w:val="000000"/>
          <w:spacing w:val="-6"/>
          <w:sz w:val="21"/>
          <w:szCs w:val="21"/>
          <w:vertAlign w:val="superscript"/>
        </w:rPr>
        <w:t>2</w:t>
      </w:r>
      <w:r>
        <w:rPr>
          <w:i/>
          <w:iCs/>
          <w:color w:val="000000"/>
          <w:spacing w:val="-6"/>
          <w:sz w:val="21"/>
          <w:szCs w:val="21"/>
        </w:rPr>
        <w:t xml:space="preserve"> for the </w:t>
      </w:r>
      <w:proofErr w:type="spellStart"/>
      <w:r>
        <w:rPr>
          <w:i/>
          <w:iCs/>
          <w:color w:val="000000"/>
          <w:spacing w:val="-6"/>
          <w:sz w:val="21"/>
          <w:szCs w:val="21"/>
        </w:rPr>
        <w:t>Ragama</w:t>
      </w:r>
      <w:proofErr w:type="spellEnd"/>
      <w:r>
        <w:rPr>
          <w:i/>
          <w:iCs/>
          <w:color w:val="000000"/>
          <w:spacing w:val="-6"/>
          <w:sz w:val="21"/>
          <w:szCs w:val="21"/>
        </w:rPr>
        <w:t xml:space="preserve"> Health Study Group</w:t>
      </w:r>
    </w:p>
    <w:p w:rsidR="00000000" w:rsidRDefault="00F53E37">
      <w:pPr>
        <w:shd w:val="clear" w:color="auto" w:fill="FFFFFF"/>
        <w:spacing w:line="223" w:lineRule="exact"/>
        <w:ind w:left="727"/>
      </w:pPr>
      <w:proofErr w:type="gramStart"/>
      <w:r>
        <w:rPr>
          <w:i/>
          <w:iCs/>
          <w:color w:val="000000"/>
          <w:spacing w:val="-2"/>
          <w:sz w:val="21"/>
          <w:szCs w:val="21"/>
        </w:rPr>
        <w:t>' Faculty</w:t>
      </w:r>
      <w:proofErr w:type="gramEnd"/>
      <w:r>
        <w:rPr>
          <w:i/>
          <w:iCs/>
          <w:color w:val="000000"/>
          <w:spacing w:val="-2"/>
          <w:sz w:val="21"/>
          <w:szCs w:val="21"/>
        </w:rPr>
        <w:t xml:space="preserve"> of Medicine, University </w:t>
      </w:r>
      <w:proofErr w:type="spellStart"/>
      <w:r>
        <w:rPr>
          <w:i/>
          <w:iCs/>
          <w:color w:val="000000"/>
          <w:spacing w:val="-2"/>
          <w:sz w:val="21"/>
          <w:szCs w:val="21"/>
        </w:rPr>
        <w:t>ofKelaniya</w:t>
      </w:r>
      <w:proofErr w:type="spellEnd"/>
    </w:p>
    <w:p w:rsidR="00000000" w:rsidRDefault="00F53E37">
      <w:pPr>
        <w:shd w:val="clear" w:color="auto" w:fill="FFFFFF"/>
        <w:spacing w:line="223" w:lineRule="exact"/>
        <w:ind w:left="720"/>
      </w:pPr>
      <w:proofErr w:type="gramStart"/>
      <w:r>
        <w:rPr>
          <w:i/>
          <w:iCs/>
          <w:color w:val="000000"/>
          <w:spacing w:val="-4"/>
          <w:sz w:val="21"/>
          <w:szCs w:val="21"/>
        </w:rPr>
        <w:t>' International</w:t>
      </w:r>
      <w:proofErr w:type="gramEnd"/>
      <w:r>
        <w:rPr>
          <w:i/>
          <w:iCs/>
          <w:color w:val="000000"/>
          <w:spacing w:val="-4"/>
          <w:sz w:val="21"/>
          <w:szCs w:val="21"/>
        </w:rPr>
        <w:t xml:space="preserve"> Medical Centre of Japan, Tokyo, Japan</w:t>
      </w:r>
    </w:p>
    <w:p w:rsidR="00000000" w:rsidRDefault="00F53E37">
      <w:pPr>
        <w:shd w:val="clear" w:color="auto" w:fill="FFFFFF"/>
        <w:spacing w:before="223" w:line="223" w:lineRule="exact"/>
        <w:ind w:left="720"/>
      </w:pPr>
      <w:r>
        <w:rPr>
          <w:color w:val="000000"/>
          <w:spacing w:val="5"/>
        </w:rPr>
        <w:t xml:space="preserve">Background: Data on the prevalence and patterns of alcohol consumption and smoking in the general </w:t>
      </w:r>
      <w:r>
        <w:rPr>
          <w:color w:val="000000"/>
        </w:rPr>
        <w:t>population in Sri Lanka are scarce.</w:t>
      </w:r>
    </w:p>
    <w:p w:rsidR="00000000" w:rsidRDefault="00F53E37">
      <w:pPr>
        <w:shd w:val="clear" w:color="auto" w:fill="FFFFFF"/>
        <w:spacing w:line="223" w:lineRule="exact"/>
        <w:ind w:left="720"/>
      </w:pPr>
      <w:r>
        <w:rPr>
          <w:color w:val="000000"/>
          <w:spacing w:val="1"/>
        </w:rPr>
        <w:t xml:space="preserve">Objective: To describe </w:t>
      </w:r>
      <w:r>
        <w:rPr>
          <w:color w:val="000000"/>
          <w:spacing w:val="1"/>
        </w:rPr>
        <w:t xml:space="preserve">patterns of alcohol use and smoking in an urban adult population in Sri Lanka. </w:t>
      </w:r>
      <w:r>
        <w:rPr>
          <w:color w:val="000000"/>
          <w:spacing w:val="6"/>
        </w:rPr>
        <w:t xml:space="preserve">Design, setting and methods: A random sample of the general population aged between 35-65 years, </w:t>
      </w:r>
      <w:r>
        <w:rPr>
          <w:color w:val="000000"/>
          <w:spacing w:val="3"/>
        </w:rPr>
        <w:t xml:space="preserve">resident in the </w:t>
      </w:r>
      <w:proofErr w:type="spellStart"/>
      <w:r>
        <w:rPr>
          <w:color w:val="000000"/>
          <w:spacing w:val="3"/>
        </w:rPr>
        <w:t>Ragama</w:t>
      </w:r>
      <w:proofErr w:type="spellEnd"/>
      <w:r>
        <w:rPr>
          <w:color w:val="000000"/>
          <w:spacing w:val="3"/>
        </w:rPr>
        <w:t xml:space="preserve"> Medical Officer of Health area was interviewed to obtain </w:t>
      </w:r>
      <w:r>
        <w:rPr>
          <w:color w:val="000000"/>
          <w:spacing w:val="3"/>
        </w:rPr>
        <w:t xml:space="preserve">drinking and smoking </w:t>
      </w:r>
      <w:r>
        <w:rPr>
          <w:color w:val="000000"/>
          <w:spacing w:val="-3"/>
        </w:rPr>
        <w:t>habits.</w:t>
      </w:r>
    </w:p>
    <w:p w:rsidR="00F53E37" w:rsidRDefault="00F53E37">
      <w:pPr>
        <w:shd w:val="clear" w:color="auto" w:fill="FFFFFF"/>
        <w:spacing w:line="223" w:lineRule="exact"/>
        <w:ind w:left="720"/>
        <w:jc w:val="both"/>
      </w:pPr>
      <w:r>
        <w:rPr>
          <w:color w:val="000000"/>
          <w:spacing w:val="3"/>
        </w:rPr>
        <w:t xml:space="preserve">Results: Among 2985 subjects [males 45.5%; mean age 52.7 years (SD7.8)], 1156(39.7%) reported ever </w:t>
      </w:r>
      <w:r>
        <w:rPr>
          <w:color w:val="000000"/>
          <w:spacing w:val="1"/>
        </w:rPr>
        <w:t>use of alcohol, and 892(29.7%) reported current use. 58.8% of males and 5.7% of females were current drinkers. 190(14%) males an</w:t>
      </w:r>
      <w:r>
        <w:rPr>
          <w:color w:val="000000"/>
          <w:spacing w:val="1"/>
        </w:rPr>
        <w:t xml:space="preserve">d 12(0.7%) females consumed alcohol above the weekly safe limit (&gt;14 units </w:t>
      </w:r>
      <w:r>
        <w:rPr>
          <w:color w:val="000000"/>
          <w:spacing w:val="2"/>
        </w:rPr>
        <w:t xml:space="preserve">for males, &gt;7 units for females). The median duration of alcohol use among ever users was 18 years </w:t>
      </w:r>
      <w:r>
        <w:rPr>
          <w:color w:val="000000"/>
          <w:spacing w:val="-1"/>
        </w:rPr>
        <w:t>(</w:t>
      </w:r>
      <w:proofErr w:type="spellStart"/>
      <w:r>
        <w:rPr>
          <w:color w:val="000000"/>
          <w:spacing w:val="-1"/>
        </w:rPr>
        <w:t>interquartile</w:t>
      </w:r>
      <w:proofErr w:type="spellEnd"/>
      <w:r>
        <w:rPr>
          <w:color w:val="000000"/>
          <w:spacing w:val="-1"/>
        </w:rPr>
        <w:t xml:space="preserve"> range 10-25), and current users was 20 years (</w:t>
      </w:r>
      <w:proofErr w:type="spellStart"/>
      <w:r>
        <w:rPr>
          <w:color w:val="000000"/>
          <w:spacing w:val="-1"/>
        </w:rPr>
        <w:t>interquartile</w:t>
      </w:r>
      <w:proofErr w:type="spellEnd"/>
      <w:r>
        <w:rPr>
          <w:color w:val="000000"/>
          <w:spacing w:val="-1"/>
        </w:rPr>
        <w:t xml:space="preserve"> range 1</w:t>
      </w:r>
      <w:proofErr w:type="gramStart"/>
      <w:r>
        <w:rPr>
          <w:color w:val="000000"/>
          <w:spacing w:val="-1"/>
        </w:rPr>
        <w:t>,0</w:t>
      </w:r>
      <w:proofErr w:type="gramEnd"/>
      <w:r>
        <w:rPr>
          <w:color w:val="000000"/>
          <w:spacing w:val="-1"/>
        </w:rPr>
        <w:t xml:space="preserve">-25). The commonest type </w:t>
      </w:r>
      <w:r>
        <w:rPr>
          <w:color w:val="000000"/>
        </w:rPr>
        <w:t xml:space="preserve">of alcohol consumed was arrack (n=492), followed by beer (n=217). 60.2% of males and 2.1% of females </w:t>
      </w:r>
      <w:r>
        <w:rPr>
          <w:color w:val="000000"/>
          <w:spacing w:val="3"/>
        </w:rPr>
        <w:t>reported ever smoking, 483(16.2%) were current</w:t>
      </w:r>
      <w:r>
        <w:rPr>
          <w:color w:val="000000"/>
          <w:spacing w:val="3"/>
        </w:rPr>
        <w:t xml:space="preserve"> smokers. 35.1% of males and 0.5% of females were </w:t>
      </w:r>
      <w:r>
        <w:rPr>
          <w:color w:val="000000"/>
          <w:spacing w:val="2"/>
        </w:rPr>
        <w:t>current smokers. The median duration of smoking was 20 years among both ever smokers (</w:t>
      </w:r>
      <w:proofErr w:type="spellStart"/>
      <w:r>
        <w:rPr>
          <w:color w:val="000000"/>
          <w:spacing w:val="2"/>
        </w:rPr>
        <w:t>interquartile</w:t>
      </w:r>
      <w:proofErr w:type="spellEnd"/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range 10-27.3), and current smokers (</w:t>
      </w:r>
      <w:proofErr w:type="spellStart"/>
      <w:r>
        <w:rPr>
          <w:color w:val="000000"/>
          <w:spacing w:val="1"/>
        </w:rPr>
        <w:t>interquartile</w:t>
      </w:r>
      <w:proofErr w:type="spellEnd"/>
      <w:r>
        <w:rPr>
          <w:color w:val="000000"/>
          <w:spacing w:val="1"/>
        </w:rPr>
        <w:t xml:space="preserve"> range 15-30). Most (55.3%) smoked cigarettes, only 36(4</w:t>
      </w:r>
      <w:r>
        <w:rPr>
          <w:color w:val="000000"/>
          <w:spacing w:val="1"/>
        </w:rPr>
        <w:t xml:space="preserve">.2%) smoked </w:t>
      </w:r>
      <w:proofErr w:type="spellStart"/>
      <w:r>
        <w:rPr>
          <w:color w:val="000000"/>
          <w:spacing w:val="1"/>
        </w:rPr>
        <w:t>beedi</w:t>
      </w:r>
      <w:proofErr w:type="spellEnd"/>
      <w:r>
        <w:rPr>
          <w:color w:val="000000"/>
          <w:spacing w:val="1"/>
        </w:rPr>
        <w:t>. The median pack years of current smokers was 4</w:t>
      </w:r>
      <w:proofErr w:type="gramStart"/>
      <w:r>
        <w:rPr>
          <w:color w:val="000000"/>
          <w:spacing w:val="1"/>
        </w:rPr>
        <w:t>,5</w:t>
      </w:r>
      <w:proofErr w:type="gramEnd"/>
      <w:r>
        <w:rPr>
          <w:color w:val="000000"/>
          <w:spacing w:val="1"/>
        </w:rPr>
        <w:t xml:space="preserve"> (</w:t>
      </w:r>
      <w:proofErr w:type="spellStart"/>
      <w:r>
        <w:rPr>
          <w:color w:val="000000"/>
          <w:spacing w:val="1"/>
        </w:rPr>
        <w:t>interquartile</w:t>
      </w:r>
      <w:proofErr w:type="spellEnd"/>
      <w:r>
        <w:rPr>
          <w:color w:val="000000"/>
          <w:spacing w:val="1"/>
        </w:rPr>
        <w:t xml:space="preserve"> range 2-10). </w:t>
      </w:r>
      <w:r>
        <w:rPr>
          <w:color w:val="000000"/>
        </w:rPr>
        <w:t xml:space="preserve">Conclusion: Lifetime and current use of alcohol and smoking are high among males. Focused interventions </w:t>
      </w:r>
      <w:r>
        <w:rPr>
          <w:color w:val="000000"/>
          <w:spacing w:val="1"/>
        </w:rPr>
        <w:t xml:space="preserve">are required to reduce current rates among males and to </w:t>
      </w:r>
      <w:r>
        <w:rPr>
          <w:color w:val="000000"/>
          <w:spacing w:val="1"/>
        </w:rPr>
        <w:t>maintain low rates reported by females.</w:t>
      </w:r>
    </w:p>
    <w:sectPr w:rsidR="00F53E37">
      <w:type w:val="continuous"/>
      <w:pgSz w:w="12240" w:h="15840"/>
      <w:pgMar w:top="1440" w:right="389" w:bottom="720" w:left="241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3E37"/>
    <w:rsid w:val="00F5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</cp:revision>
  <dcterms:created xsi:type="dcterms:W3CDTF">2015-10-07T06:42:00Z</dcterms:created>
  <dcterms:modified xsi:type="dcterms:W3CDTF">2015-10-07T06:42:00Z</dcterms:modified>
</cp:coreProperties>
</file>