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D70E1">
      <w:pPr>
        <w:shd w:val="clear" w:color="auto" w:fill="FFFFFF"/>
        <w:spacing w:line="223" w:lineRule="exact"/>
      </w:pPr>
      <w:r>
        <w:rPr>
          <w:b/>
          <w:bCs/>
          <w:color w:val="000000"/>
          <w:spacing w:val="1"/>
        </w:rPr>
        <w:t xml:space="preserve">PP </w:t>
      </w:r>
      <w:r>
        <w:rPr>
          <w:color w:val="000000"/>
          <w:spacing w:val="1"/>
        </w:rPr>
        <w:t xml:space="preserve">32:   </w:t>
      </w:r>
      <w:r>
        <w:rPr>
          <w:b/>
          <w:bCs/>
          <w:color w:val="000000"/>
          <w:spacing w:val="1"/>
        </w:rPr>
        <w:t>Delay in diagnosing female breast cancer</w:t>
      </w:r>
    </w:p>
    <w:p w:rsidR="00000000" w:rsidRDefault="003D70E1">
      <w:pPr>
        <w:shd w:val="clear" w:color="auto" w:fill="FFFFFF"/>
        <w:spacing w:line="223" w:lineRule="exact"/>
        <w:ind w:left="698"/>
      </w:pPr>
      <w:r>
        <w:rPr>
          <w:i/>
          <w:iCs/>
          <w:color w:val="000000"/>
          <w:u w:val="single"/>
        </w:rPr>
        <w:t>Bandar a DMSM,</w:t>
      </w:r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Ariyarathne</w:t>
      </w:r>
      <w:proofErr w:type="spellEnd"/>
      <w:r>
        <w:rPr>
          <w:i/>
          <w:iCs/>
          <w:color w:val="000000"/>
        </w:rPr>
        <w:t xml:space="preserve"> MHJ</w:t>
      </w:r>
    </w:p>
    <w:p w:rsidR="00000000" w:rsidRDefault="003D70E1">
      <w:pPr>
        <w:shd w:val="clear" w:color="auto" w:fill="FFFFFF"/>
        <w:spacing w:line="223" w:lineRule="exact"/>
        <w:ind w:left="727"/>
      </w:pPr>
      <w:r>
        <w:rPr>
          <w:i/>
          <w:iCs/>
          <w:color w:val="000000"/>
        </w:rPr>
        <w:t xml:space="preserve">University Surgical Unit, North Colombo Teaching Hospital, </w:t>
      </w:r>
      <w:proofErr w:type="spellStart"/>
      <w:r>
        <w:rPr>
          <w:i/>
          <w:iCs/>
          <w:color w:val="000000"/>
        </w:rPr>
        <w:t>Ragama</w:t>
      </w:r>
      <w:proofErr w:type="spellEnd"/>
    </w:p>
    <w:p w:rsidR="00000000" w:rsidRDefault="003D70E1">
      <w:pPr>
        <w:shd w:val="clear" w:color="auto" w:fill="FFFFFF"/>
        <w:spacing w:before="223" w:line="230" w:lineRule="exact"/>
        <w:ind w:left="713" w:right="7"/>
        <w:jc w:val="both"/>
      </w:pPr>
      <w:r>
        <w:rPr>
          <w:b/>
          <w:bCs/>
          <w:color w:val="000000"/>
          <w:spacing w:val="4"/>
        </w:rPr>
        <w:t xml:space="preserve">Objectives: </w:t>
      </w:r>
      <w:r>
        <w:rPr>
          <w:color w:val="000000"/>
          <w:spacing w:val="4"/>
        </w:rPr>
        <w:t xml:space="preserve">The prognosis of breast cancer depends on the stage at which it is diagnosed. In the </w:t>
      </w:r>
      <w:r>
        <w:rPr>
          <w:color w:val="000000"/>
          <w:spacing w:val="3"/>
        </w:rPr>
        <w:t xml:space="preserve">absence of a National Screening Program, breast self examination (BSE) and increased awareness </w:t>
      </w:r>
      <w:r>
        <w:rPr>
          <w:color w:val="000000"/>
        </w:rPr>
        <w:t xml:space="preserve">could reduce the delay in breast cancer diagnosis. Our objective was to evaluate the mode of detection, delay before diagnosis, </w:t>
      </w:r>
      <w:proofErr w:type="gramStart"/>
      <w:r>
        <w:rPr>
          <w:color w:val="000000"/>
        </w:rPr>
        <w:t>the</w:t>
      </w:r>
      <w:proofErr w:type="gramEnd"/>
      <w:r>
        <w:rPr>
          <w:color w:val="000000"/>
        </w:rPr>
        <w:t xml:space="preserve"> stage of tumor at presentatio</w:t>
      </w:r>
      <w:r>
        <w:rPr>
          <w:color w:val="000000"/>
        </w:rPr>
        <w:t xml:space="preserve">n and practice of BSE in patients with breast </w:t>
      </w:r>
      <w:r>
        <w:rPr>
          <w:color w:val="000000"/>
          <w:spacing w:val="-4"/>
        </w:rPr>
        <w:t>cancer.</w:t>
      </w:r>
    </w:p>
    <w:p w:rsidR="00000000" w:rsidRDefault="003D70E1">
      <w:pPr>
        <w:shd w:val="clear" w:color="auto" w:fill="FFFFFF"/>
        <w:spacing w:line="230" w:lineRule="exact"/>
        <w:ind w:left="713"/>
        <w:jc w:val="both"/>
      </w:pPr>
      <w:r>
        <w:rPr>
          <w:b/>
          <w:bCs/>
          <w:color w:val="000000"/>
          <w:spacing w:val="3"/>
        </w:rPr>
        <w:t xml:space="preserve">Method: </w:t>
      </w:r>
      <w:r>
        <w:rPr>
          <w:color w:val="000000"/>
          <w:spacing w:val="3"/>
        </w:rPr>
        <w:t xml:space="preserve">A retrospective analytical study was done at University Surgical Unit, North Colombo </w:t>
      </w:r>
      <w:r>
        <w:rPr>
          <w:color w:val="000000"/>
          <w:spacing w:val="1"/>
        </w:rPr>
        <w:t xml:space="preserve">Teaching Hospital. Patients diagnosed as having breast cancer in a surgical clinic of the University </w:t>
      </w:r>
      <w:r>
        <w:rPr>
          <w:color w:val="000000"/>
          <w:spacing w:val="4"/>
        </w:rPr>
        <w:t>Surgical</w:t>
      </w:r>
      <w:r>
        <w:rPr>
          <w:color w:val="000000"/>
          <w:spacing w:val="4"/>
        </w:rPr>
        <w:t xml:space="preserve"> Unit, from 2000 to 2010 January were assessed. The data was taken from breast cancer </w:t>
      </w:r>
      <w:r>
        <w:rPr>
          <w:color w:val="000000"/>
          <w:spacing w:val="-1"/>
        </w:rPr>
        <w:t>registry of the unit.</w:t>
      </w:r>
    </w:p>
    <w:p w:rsidR="003D70E1" w:rsidRDefault="003D70E1">
      <w:pPr>
        <w:shd w:val="clear" w:color="auto" w:fill="FFFFFF"/>
        <w:spacing w:line="230" w:lineRule="exact"/>
        <w:ind w:left="706"/>
        <w:jc w:val="both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 xml:space="preserve">134 patients with mean age of 52 years were assessed.90(67%) patients were above 50 years. </w:t>
      </w:r>
      <w:r>
        <w:rPr>
          <w:color w:val="000000"/>
          <w:spacing w:val="1"/>
        </w:rPr>
        <w:t>46% of patients were between 50-60 age group. 75</w:t>
      </w:r>
      <w:r>
        <w:rPr>
          <w:color w:val="000000"/>
          <w:spacing w:val="1"/>
        </w:rPr>
        <w:t xml:space="preserve">% of patients had found a breast lump accidentally. </w:t>
      </w:r>
      <w:r>
        <w:rPr>
          <w:color w:val="000000"/>
          <w:spacing w:val="3"/>
        </w:rPr>
        <w:t xml:space="preserve">23 (20.8%) patients found the lump on palpation due to pain in the breast. 13 (9.7%) patients were </w:t>
      </w:r>
      <w:r>
        <w:rPr>
          <w:color w:val="000000"/>
          <w:spacing w:val="2"/>
        </w:rPr>
        <w:t xml:space="preserve">found to have performed breast self examination (BSE). All patients who did BSE had early breast </w:t>
      </w:r>
      <w:r>
        <w:rPr>
          <w:color w:val="000000"/>
          <w:spacing w:val="1"/>
        </w:rPr>
        <w:t>cancer a</w:t>
      </w:r>
      <w:r>
        <w:rPr>
          <w:color w:val="000000"/>
          <w:spacing w:val="1"/>
        </w:rPr>
        <w:t xml:space="preserve">nd attended clinic within 2 months of detection of lump or onset of symptoms. 58% had delay </w:t>
      </w:r>
      <w:r>
        <w:rPr>
          <w:color w:val="000000"/>
          <w:spacing w:val="4"/>
        </w:rPr>
        <w:t xml:space="preserve">of more than 3 months before attending clinics. 72 (53.7%) patients had breast lumps 3-5 cm in </w:t>
      </w:r>
      <w:r>
        <w:rPr>
          <w:color w:val="000000"/>
        </w:rPr>
        <w:t xml:space="preserve">diameter. 68 (50.7%) patients had locally advanced breast cancer. </w:t>
      </w:r>
      <w:r>
        <w:rPr>
          <w:b/>
          <w:bCs/>
          <w:color w:val="000000"/>
        </w:rPr>
        <w:t>Con</w:t>
      </w:r>
      <w:r>
        <w:rPr>
          <w:b/>
          <w:bCs/>
          <w:color w:val="000000"/>
        </w:rPr>
        <w:t xml:space="preserve">clusion: </w:t>
      </w:r>
      <w:r>
        <w:rPr>
          <w:color w:val="000000"/>
        </w:rPr>
        <w:t>Patients with breast cancer seek medical care late.</w:t>
      </w:r>
    </w:p>
    <w:sectPr w:rsidR="003D70E1">
      <w:type w:val="continuous"/>
      <w:pgSz w:w="12240" w:h="15840"/>
      <w:pgMar w:top="1440" w:right="921" w:bottom="720" w:left="224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D70E1"/>
    <w:rsid w:val="003D7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1349</Characters>
  <Application>Microsoft Office Word</Application>
  <DocSecurity>0</DocSecurity>
  <Lines>11</Lines>
  <Paragraphs>3</Paragraphs>
  <ScaleCrop>false</ScaleCrop>
  <Company/>
  <LinksUpToDate>false</LinksUpToDate>
  <CharactersWithSpaces>1582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2015-10-07T07:13:00Z</dcterms:created>
  <dcterms:modified xsi:type="dcterms:W3CDTF">2015-10-07T07:13:00Z</dcterms:modified>
</cp:coreProperties>
</file>