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C28B2C" w14:textId="15B63AD8" w:rsidR="00900C94" w:rsidRPr="00612251" w:rsidRDefault="00612251" w:rsidP="00612251">
      <w:pPr>
        <w:jc w:val="center"/>
        <w:rPr>
          <w:rFonts w:ascii="Times New Roman" w:hAnsi="Times New Roman" w:cs="Times New Roman"/>
          <w:b/>
          <w:bCs/>
        </w:rPr>
      </w:pPr>
      <w:r w:rsidRPr="00612251">
        <w:rPr>
          <w:rFonts w:ascii="Times New Roman" w:hAnsi="Times New Roman" w:cs="Times New Roman"/>
          <w:b/>
          <w:bCs/>
        </w:rPr>
        <w:t>Skill and Knowledge Gaps in Climate Change Adaptation: A Case of Sri Lanka</w:t>
      </w:r>
    </w:p>
    <w:p w14:paraId="49519AEE" w14:textId="1D3BEE7F" w:rsidR="00612251" w:rsidRPr="00612251" w:rsidRDefault="00612251">
      <w:pPr>
        <w:rPr>
          <w:rFonts w:ascii="Times New Roman" w:hAnsi="Times New Roman" w:cs="Times New Roman"/>
          <w:sz w:val="20"/>
          <w:szCs w:val="20"/>
        </w:rPr>
      </w:pPr>
      <w:r w:rsidRPr="00612251">
        <w:rPr>
          <w:rFonts w:ascii="Times New Roman" w:hAnsi="Times New Roman" w:cs="Times New Roman"/>
          <w:sz w:val="20"/>
          <w:szCs w:val="20"/>
        </w:rPr>
        <w:t>Nishara Fernando</w:t>
      </w:r>
      <w:r w:rsidRPr="00612251">
        <w:rPr>
          <w:rFonts w:ascii="Times New Roman" w:hAnsi="Times New Roman" w:cs="Times New Roman"/>
          <w:sz w:val="20"/>
          <w:szCs w:val="20"/>
          <w:vertAlign w:val="superscript"/>
        </w:rPr>
        <w:t>1</w:t>
      </w:r>
      <w:r w:rsidRPr="00612251">
        <w:rPr>
          <w:rFonts w:ascii="Times New Roman" w:hAnsi="Times New Roman" w:cs="Times New Roman"/>
          <w:sz w:val="20"/>
          <w:szCs w:val="20"/>
        </w:rPr>
        <w:t xml:space="preserve">, </w:t>
      </w:r>
      <w:proofErr w:type="spellStart"/>
      <w:r w:rsidRPr="00612251">
        <w:rPr>
          <w:rFonts w:ascii="Times New Roman" w:hAnsi="Times New Roman" w:cs="Times New Roman"/>
          <w:sz w:val="20"/>
          <w:szCs w:val="20"/>
        </w:rPr>
        <w:t>Pasindu</w:t>
      </w:r>
      <w:proofErr w:type="spellEnd"/>
      <w:r w:rsidRPr="00612251">
        <w:rPr>
          <w:rFonts w:ascii="Times New Roman" w:hAnsi="Times New Roman" w:cs="Times New Roman"/>
          <w:sz w:val="20"/>
          <w:szCs w:val="20"/>
        </w:rPr>
        <w:t xml:space="preserve"> Jayathilake</w:t>
      </w:r>
      <w:r w:rsidRPr="00612251">
        <w:rPr>
          <w:rFonts w:ascii="Times New Roman" w:hAnsi="Times New Roman" w:cs="Times New Roman"/>
          <w:sz w:val="20"/>
          <w:szCs w:val="20"/>
          <w:vertAlign w:val="superscript"/>
        </w:rPr>
        <w:t>2</w:t>
      </w:r>
      <w:r w:rsidRPr="00612251">
        <w:rPr>
          <w:rFonts w:ascii="Times New Roman" w:hAnsi="Times New Roman" w:cs="Times New Roman"/>
          <w:sz w:val="20"/>
          <w:szCs w:val="20"/>
        </w:rPr>
        <w:t xml:space="preserve">, </w:t>
      </w:r>
      <w:r w:rsidRPr="00612251">
        <w:rPr>
          <w:rFonts w:ascii="Times New Roman" w:hAnsi="Times New Roman" w:cs="Times New Roman"/>
          <w:sz w:val="20"/>
          <w:szCs w:val="20"/>
        </w:rPr>
        <w:t>Malith De Silva</w:t>
      </w:r>
      <w:r w:rsidRPr="00612251">
        <w:rPr>
          <w:rFonts w:ascii="Times New Roman" w:hAnsi="Times New Roman" w:cs="Times New Roman"/>
          <w:sz w:val="20"/>
          <w:szCs w:val="20"/>
          <w:vertAlign w:val="superscript"/>
        </w:rPr>
        <w:t>3</w:t>
      </w:r>
    </w:p>
    <w:p w14:paraId="395104F1" w14:textId="77777777" w:rsidR="00612251" w:rsidRPr="00612251" w:rsidRDefault="00612251" w:rsidP="00612251">
      <w:pPr>
        <w:numPr>
          <w:ilvl w:val="0"/>
          <w:numId w:val="1"/>
        </w:numPr>
        <w:shd w:val="clear" w:color="auto" w:fill="FFFFFF"/>
        <w:spacing w:before="100" w:beforeAutospacing="1" w:after="120" w:line="240" w:lineRule="auto"/>
        <w:rPr>
          <w:rFonts w:ascii="Times New Roman" w:eastAsia="Times New Roman" w:hAnsi="Times New Roman" w:cs="Times New Roman"/>
          <w:color w:val="222222"/>
          <w:kern w:val="0"/>
          <w:sz w:val="20"/>
          <w:szCs w:val="20"/>
          <w14:ligatures w14:val="none"/>
        </w:rPr>
      </w:pPr>
      <w:r w:rsidRPr="00612251">
        <w:rPr>
          <w:rFonts w:ascii="Times New Roman" w:eastAsia="Times New Roman" w:hAnsi="Times New Roman" w:cs="Times New Roman"/>
          <w:color w:val="222222"/>
          <w:kern w:val="0"/>
          <w:sz w:val="20"/>
          <w:szCs w:val="20"/>
          <w14:ligatures w14:val="none"/>
        </w:rPr>
        <w:t>Department of Sociology, University of Colombo, Colombo, Sri Lanka</w:t>
      </w:r>
    </w:p>
    <w:p w14:paraId="034A3FEF" w14:textId="5A2A504B" w:rsidR="00612251" w:rsidRPr="00612251" w:rsidRDefault="00612251" w:rsidP="00612251">
      <w:pPr>
        <w:numPr>
          <w:ilvl w:val="0"/>
          <w:numId w:val="1"/>
        </w:numPr>
        <w:shd w:val="clear" w:color="auto" w:fill="FFFFFF"/>
        <w:spacing w:before="100" w:beforeAutospacing="1" w:after="120" w:line="240" w:lineRule="auto"/>
        <w:rPr>
          <w:rFonts w:ascii="Times New Roman" w:eastAsia="Times New Roman" w:hAnsi="Times New Roman" w:cs="Times New Roman"/>
          <w:color w:val="222222"/>
          <w:kern w:val="0"/>
          <w:sz w:val="20"/>
          <w:szCs w:val="20"/>
          <w14:ligatures w14:val="none"/>
        </w:rPr>
      </w:pPr>
      <w:r w:rsidRPr="00612251">
        <w:rPr>
          <w:rFonts w:ascii="Times New Roman" w:eastAsia="Times New Roman" w:hAnsi="Times New Roman" w:cs="Times New Roman"/>
          <w:color w:val="222222"/>
          <w:kern w:val="0"/>
          <w:sz w:val="20"/>
          <w:szCs w:val="20"/>
          <w14:ligatures w14:val="none"/>
        </w:rPr>
        <w:t>Department of Geography, University of Kelaniya, Kelaniya, Sri Lanka</w:t>
      </w:r>
    </w:p>
    <w:p w14:paraId="3ECE054D" w14:textId="394CA0C6" w:rsidR="00612251" w:rsidRPr="00612251" w:rsidRDefault="00612251" w:rsidP="00612251">
      <w:pPr>
        <w:numPr>
          <w:ilvl w:val="0"/>
          <w:numId w:val="1"/>
        </w:numPr>
        <w:shd w:val="clear" w:color="auto" w:fill="FFFFFF"/>
        <w:spacing w:before="100" w:beforeAutospacing="1" w:after="120" w:line="240" w:lineRule="auto"/>
        <w:rPr>
          <w:rFonts w:ascii="Times New Roman" w:eastAsia="Times New Roman" w:hAnsi="Times New Roman" w:cs="Times New Roman"/>
          <w:color w:val="222222"/>
          <w:kern w:val="0"/>
          <w:sz w:val="20"/>
          <w:szCs w:val="20"/>
          <w14:ligatures w14:val="none"/>
        </w:rPr>
      </w:pPr>
      <w:r w:rsidRPr="00612251">
        <w:rPr>
          <w:rFonts w:ascii="Times New Roman" w:eastAsia="Times New Roman" w:hAnsi="Times New Roman" w:cs="Times New Roman"/>
          <w:color w:val="222222"/>
          <w:kern w:val="0"/>
          <w:sz w:val="20"/>
          <w:szCs w:val="20"/>
          <w14:ligatures w14:val="none"/>
        </w:rPr>
        <w:t>Federation of Sri Lankan Local Government Authorities, Colombo, Sri Lanka</w:t>
      </w:r>
    </w:p>
    <w:p w14:paraId="3A849D31" w14:textId="77777777" w:rsidR="00612251" w:rsidRPr="00612251" w:rsidRDefault="00612251" w:rsidP="00612251">
      <w:pPr>
        <w:jc w:val="center"/>
        <w:rPr>
          <w:rFonts w:ascii="Times New Roman" w:hAnsi="Times New Roman" w:cs="Times New Roman"/>
          <w:b/>
          <w:bCs/>
        </w:rPr>
      </w:pPr>
      <w:r w:rsidRPr="00612251">
        <w:rPr>
          <w:rFonts w:ascii="Times New Roman" w:hAnsi="Times New Roman" w:cs="Times New Roman"/>
          <w:b/>
          <w:bCs/>
        </w:rPr>
        <w:t>Abstract</w:t>
      </w:r>
    </w:p>
    <w:p w14:paraId="0C8F2D3B" w14:textId="77777777" w:rsidR="00612251" w:rsidRPr="00612251" w:rsidRDefault="00612251" w:rsidP="00612251">
      <w:pPr>
        <w:spacing w:line="360" w:lineRule="auto"/>
        <w:jc w:val="both"/>
        <w:rPr>
          <w:rFonts w:ascii="Times New Roman" w:hAnsi="Times New Roman" w:cs="Times New Roman"/>
        </w:rPr>
      </w:pPr>
      <w:r w:rsidRPr="00612251">
        <w:rPr>
          <w:rFonts w:ascii="Times New Roman" w:hAnsi="Times New Roman" w:cs="Times New Roman"/>
        </w:rPr>
        <w:t xml:space="preserve">Climate Change is a contemporary issue discussed in many policy documents and global-level forums due to its significant </w:t>
      </w:r>
      <w:proofErr w:type="gramStart"/>
      <w:r w:rsidRPr="00612251">
        <w:rPr>
          <w:rFonts w:ascii="Times New Roman" w:hAnsi="Times New Roman" w:cs="Times New Roman"/>
        </w:rPr>
        <w:t>impacts</w:t>
      </w:r>
      <w:proofErr w:type="gramEnd"/>
      <w:r w:rsidRPr="00612251">
        <w:rPr>
          <w:rFonts w:ascii="Times New Roman" w:hAnsi="Times New Roman" w:cs="Times New Roman"/>
        </w:rPr>
        <w:t xml:space="preserve"> on the built environment. Therefore, while the implementation of all types of climate adaptation measures is a timely need, it is questionable whether built environment stakeholders and professionals are equipped sufficiently to execute Climate Change Adaptation (CCA) measures. This study aims to (a) identify </w:t>
      </w:r>
      <w:proofErr w:type="gramStart"/>
      <w:r w:rsidRPr="00612251">
        <w:rPr>
          <w:rFonts w:ascii="Times New Roman" w:hAnsi="Times New Roman" w:cs="Times New Roman"/>
        </w:rPr>
        <w:t>key built</w:t>
      </w:r>
      <w:proofErr w:type="gramEnd"/>
      <w:r w:rsidRPr="00612251">
        <w:rPr>
          <w:rFonts w:ascii="Times New Roman" w:hAnsi="Times New Roman" w:cs="Times New Roman"/>
        </w:rPr>
        <w:t xml:space="preserve"> environment stakeholders in Sri Lanka from all relevant fields (b) identify key challenges faced by them (c) identify key skill and knowledge gaps that hinder CCA and (d) propose a competency framework to address the said skill gaps. Key built environment stakeholders were identified through a secondary data review. Primary data was collected by employing a semi-structured interview with 40 purposively selected built environment experts. Data </w:t>
      </w:r>
      <w:proofErr w:type="gramStart"/>
      <w:r w:rsidRPr="00612251">
        <w:rPr>
          <w:rFonts w:ascii="Times New Roman" w:hAnsi="Times New Roman" w:cs="Times New Roman"/>
        </w:rPr>
        <w:t>were</w:t>
      </w:r>
      <w:proofErr w:type="gramEnd"/>
      <w:r w:rsidRPr="00612251">
        <w:rPr>
          <w:rFonts w:ascii="Times New Roman" w:hAnsi="Times New Roman" w:cs="Times New Roman"/>
        </w:rPr>
        <w:t xml:space="preserve"> analyzed using thematic analysis. Findings were validated through a focus group discussion. The study identified five major built environment stakeholders including the state and private sector, Non-Government Organizations, academia, and the public that work towards CCA. Each stakeholder faces different personal and organizational challenges including complications created by bureaucratic red tape, lack of resources, uncompetitive and inadequate remuneration in the state sector, lack of training opportunities, and political interference. In addition, there are key knowledge gaps in climate change mitigation and adaptation, research and investigation, and skill gaps in communication, technology, language, etc. The paper proposes a competency framework with three major tiers for all built environment practitioners, aimed at addressing these gaps as the seventh output of the project.</w:t>
      </w:r>
    </w:p>
    <w:p w14:paraId="5A963F96" w14:textId="226C431F" w:rsidR="00612251" w:rsidRDefault="00612251" w:rsidP="00612251">
      <w:pPr>
        <w:rPr>
          <w:rFonts w:ascii="Times New Roman" w:hAnsi="Times New Roman" w:cs="Times New Roman"/>
        </w:rPr>
      </w:pPr>
      <w:r w:rsidRPr="00612251">
        <w:rPr>
          <w:rFonts w:ascii="Times New Roman" w:hAnsi="Times New Roman" w:cs="Times New Roman"/>
        </w:rPr>
        <w:t>Keywords</w:t>
      </w:r>
      <w:r w:rsidRPr="00612251">
        <w:rPr>
          <w:rFonts w:ascii="Times New Roman" w:hAnsi="Times New Roman" w:cs="Times New Roman"/>
        </w:rPr>
        <w:t xml:space="preserve">: </w:t>
      </w:r>
      <w:r w:rsidRPr="00612251">
        <w:rPr>
          <w:rFonts w:ascii="Times New Roman" w:hAnsi="Times New Roman" w:cs="Times New Roman"/>
        </w:rPr>
        <w:t>Climate change adaptation</w:t>
      </w:r>
      <w:r w:rsidRPr="00612251">
        <w:rPr>
          <w:rFonts w:ascii="Times New Roman" w:hAnsi="Times New Roman" w:cs="Times New Roman"/>
        </w:rPr>
        <w:t xml:space="preserve">, </w:t>
      </w:r>
      <w:r w:rsidRPr="00612251">
        <w:rPr>
          <w:rFonts w:ascii="Times New Roman" w:hAnsi="Times New Roman" w:cs="Times New Roman"/>
        </w:rPr>
        <w:t>Skills and knowledge gaps</w:t>
      </w:r>
      <w:r w:rsidRPr="00612251">
        <w:rPr>
          <w:rFonts w:ascii="Times New Roman" w:hAnsi="Times New Roman" w:cs="Times New Roman"/>
        </w:rPr>
        <w:t xml:space="preserve">, </w:t>
      </w:r>
      <w:r w:rsidRPr="00612251">
        <w:rPr>
          <w:rFonts w:ascii="Times New Roman" w:hAnsi="Times New Roman" w:cs="Times New Roman"/>
        </w:rPr>
        <w:t>Challenges</w:t>
      </w:r>
      <w:r w:rsidRPr="00612251">
        <w:rPr>
          <w:rFonts w:ascii="Times New Roman" w:hAnsi="Times New Roman" w:cs="Times New Roman"/>
        </w:rPr>
        <w:t xml:space="preserve">, </w:t>
      </w:r>
      <w:r w:rsidRPr="00612251">
        <w:rPr>
          <w:rFonts w:ascii="Times New Roman" w:hAnsi="Times New Roman" w:cs="Times New Roman"/>
        </w:rPr>
        <w:t>Sri Lanka</w:t>
      </w:r>
      <w:r w:rsidRPr="00612251">
        <w:rPr>
          <w:rFonts w:ascii="Times New Roman" w:hAnsi="Times New Roman" w:cs="Times New Roman"/>
        </w:rPr>
        <w:t xml:space="preserve">, </w:t>
      </w:r>
      <w:r w:rsidRPr="00612251">
        <w:rPr>
          <w:rFonts w:ascii="Times New Roman" w:hAnsi="Times New Roman" w:cs="Times New Roman"/>
        </w:rPr>
        <w:t>Competency framework</w:t>
      </w:r>
    </w:p>
    <w:p w14:paraId="332A7E9D" w14:textId="5588B9A0" w:rsidR="00612251" w:rsidRPr="00612251" w:rsidRDefault="00612251" w:rsidP="00612251">
      <w:pPr>
        <w:rPr>
          <w:rFonts w:ascii="Times New Roman" w:hAnsi="Times New Roman" w:cs="Times New Roman"/>
        </w:rPr>
      </w:pPr>
      <w:r w:rsidRPr="00612251">
        <w:rPr>
          <w:rFonts w:ascii="Times New Roman" w:hAnsi="Times New Roman" w:cs="Times New Roman"/>
        </w:rPr>
        <w:t>DOI</w:t>
      </w:r>
      <w:r w:rsidRPr="00612251">
        <w:rPr>
          <w:rFonts w:ascii="Times New Roman" w:hAnsi="Times New Roman" w:cs="Times New Roman"/>
        </w:rPr>
        <w:t xml:space="preserve">: </w:t>
      </w:r>
      <w:r w:rsidRPr="00612251">
        <w:rPr>
          <w:rFonts w:ascii="Times New Roman" w:hAnsi="Times New Roman" w:cs="Times New Roman"/>
        </w:rPr>
        <w:t>https://doi.org/10.1007/978-3-031-75826-3_12</w:t>
      </w:r>
    </w:p>
    <w:sectPr w:rsidR="00612251" w:rsidRPr="006122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731966"/>
    <w:multiLevelType w:val="hybridMultilevel"/>
    <w:tmpl w:val="3B5CC0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3AA6487"/>
    <w:multiLevelType w:val="multilevel"/>
    <w:tmpl w:val="C6867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05852D2"/>
    <w:multiLevelType w:val="multilevel"/>
    <w:tmpl w:val="090C5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FAF6A87"/>
    <w:multiLevelType w:val="multilevel"/>
    <w:tmpl w:val="0264F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27223197">
    <w:abstractNumId w:val="0"/>
  </w:num>
  <w:num w:numId="2" w16cid:durableId="1681009622">
    <w:abstractNumId w:val="1"/>
  </w:num>
  <w:num w:numId="3" w16cid:durableId="2067482395">
    <w:abstractNumId w:val="3"/>
  </w:num>
  <w:num w:numId="4" w16cid:durableId="7696682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C94"/>
    <w:rsid w:val="00612251"/>
    <w:rsid w:val="00837A06"/>
    <w:rsid w:val="0090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FC25F9"/>
  <w15:chartTrackingRefBased/>
  <w15:docId w15:val="{BE97BB5F-D9EF-4471-BA93-30993EC46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00C9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00C9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00C9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00C9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00C9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00C9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00C9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00C9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00C9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0C9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00C9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00C9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00C9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00C9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00C9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00C9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00C9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00C94"/>
    <w:rPr>
      <w:rFonts w:eastAsiaTheme="majorEastAsia" w:cstheme="majorBidi"/>
      <w:color w:val="272727" w:themeColor="text1" w:themeTint="D8"/>
    </w:rPr>
  </w:style>
  <w:style w:type="paragraph" w:styleId="Title">
    <w:name w:val="Title"/>
    <w:basedOn w:val="Normal"/>
    <w:next w:val="Normal"/>
    <w:link w:val="TitleChar"/>
    <w:uiPriority w:val="10"/>
    <w:qFormat/>
    <w:rsid w:val="00900C9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00C9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00C9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00C9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00C94"/>
    <w:pPr>
      <w:spacing w:before="160"/>
      <w:jc w:val="center"/>
    </w:pPr>
    <w:rPr>
      <w:i/>
      <w:iCs/>
      <w:color w:val="404040" w:themeColor="text1" w:themeTint="BF"/>
    </w:rPr>
  </w:style>
  <w:style w:type="character" w:customStyle="1" w:styleId="QuoteChar">
    <w:name w:val="Quote Char"/>
    <w:basedOn w:val="DefaultParagraphFont"/>
    <w:link w:val="Quote"/>
    <w:uiPriority w:val="29"/>
    <w:rsid w:val="00900C94"/>
    <w:rPr>
      <w:i/>
      <w:iCs/>
      <w:color w:val="404040" w:themeColor="text1" w:themeTint="BF"/>
    </w:rPr>
  </w:style>
  <w:style w:type="paragraph" w:styleId="ListParagraph">
    <w:name w:val="List Paragraph"/>
    <w:basedOn w:val="Normal"/>
    <w:uiPriority w:val="34"/>
    <w:qFormat/>
    <w:rsid w:val="00900C94"/>
    <w:pPr>
      <w:ind w:left="720"/>
      <w:contextualSpacing/>
    </w:pPr>
  </w:style>
  <w:style w:type="character" w:styleId="IntenseEmphasis">
    <w:name w:val="Intense Emphasis"/>
    <w:basedOn w:val="DefaultParagraphFont"/>
    <w:uiPriority w:val="21"/>
    <w:qFormat/>
    <w:rsid w:val="00900C94"/>
    <w:rPr>
      <w:i/>
      <w:iCs/>
      <w:color w:val="0F4761" w:themeColor="accent1" w:themeShade="BF"/>
    </w:rPr>
  </w:style>
  <w:style w:type="paragraph" w:styleId="IntenseQuote">
    <w:name w:val="Intense Quote"/>
    <w:basedOn w:val="Normal"/>
    <w:next w:val="Normal"/>
    <w:link w:val="IntenseQuoteChar"/>
    <w:uiPriority w:val="30"/>
    <w:qFormat/>
    <w:rsid w:val="00900C9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00C94"/>
    <w:rPr>
      <w:i/>
      <w:iCs/>
      <w:color w:val="0F4761" w:themeColor="accent1" w:themeShade="BF"/>
    </w:rPr>
  </w:style>
  <w:style w:type="character" w:styleId="IntenseReference">
    <w:name w:val="Intense Reference"/>
    <w:basedOn w:val="DefaultParagraphFont"/>
    <w:uiPriority w:val="32"/>
    <w:qFormat/>
    <w:rsid w:val="00900C9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344</Words>
  <Characters>1963</Characters>
  <Application>Microsoft Office Word</Application>
  <DocSecurity>0</DocSecurity>
  <Lines>16</Lines>
  <Paragraphs>4</Paragraphs>
  <ScaleCrop>false</ScaleCrop>
  <Company/>
  <LinksUpToDate>false</LinksUpToDate>
  <CharactersWithSpaces>2303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Reaserch Council</dc:creator>
  <cp:keywords/>
  <dc:description/>
  <cp:lastModifiedBy>Reaserch Council</cp:lastModifiedBy>
  <cp:revision>2</cp:revision>
  <dcterms:created xsi:type="dcterms:W3CDTF">2025-11-17T06:53:00Z</dcterms:created>
  <dcterms:modified xsi:type="dcterms:W3CDTF">2025-11-17T06:57:00Z</dcterms:modified>
</cp:coreProperties>
</file>