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D34E94">
      <w:pPr>
        <w:shd w:val="clear" w:color="auto" w:fill="FFFFFF"/>
        <w:spacing w:line="238" w:lineRule="exact"/>
        <w:ind w:left="749" w:hanging="749"/>
      </w:pPr>
      <w:r>
        <w:rPr>
          <w:b/>
          <w:bCs/>
          <w:color w:val="000000"/>
          <w:spacing w:val="-5"/>
          <w:sz w:val="21"/>
          <w:szCs w:val="21"/>
        </w:rPr>
        <w:t xml:space="preserve">PP 8:     Is endoscopic examination alone adequate for determining the extent of disease in ulcerative </w:t>
      </w:r>
      <w:r>
        <w:rPr>
          <w:b/>
          <w:bCs/>
          <w:color w:val="000000"/>
          <w:spacing w:val="-2"/>
          <w:sz w:val="21"/>
          <w:szCs w:val="21"/>
        </w:rPr>
        <w:t>colitis</w:t>
      </w:r>
    </w:p>
    <w:p w:rsidR="00000000" w:rsidRDefault="00D34E94">
      <w:pPr>
        <w:shd w:val="clear" w:color="auto" w:fill="FFFFFF"/>
        <w:spacing w:line="238" w:lineRule="exact"/>
        <w:ind w:left="749"/>
      </w:pPr>
      <w:proofErr w:type="spellStart"/>
      <w:r>
        <w:rPr>
          <w:i/>
          <w:iCs/>
          <w:color w:val="000000"/>
          <w:spacing w:val="-6"/>
          <w:sz w:val="21"/>
          <w:szCs w:val="21"/>
        </w:rPr>
        <w:t>Mahendra</w:t>
      </w:r>
      <w:proofErr w:type="spellEnd"/>
      <w:r>
        <w:rPr>
          <w:i/>
          <w:iCs/>
          <w:color w:val="000000"/>
          <w:spacing w:val="-6"/>
          <w:sz w:val="21"/>
          <w:szCs w:val="21"/>
        </w:rPr>
        <w:t xml:space="preserve"> BA GG, </w:t>
      </w:r>
      <w:proofErr w:type="spellStart"/>
      <w:r>
        <w:rPr>
          <w:i/>
          <w:iCs/>
          <w:color w:val="000000"/>
          <w:spacing w:val="-6"/>
          <w:sz w:val="21"/>
          <w:szCs w:val="21"/>
        </w:rPr>
        <w:t>Hewavisenthi</w:t>
      </w:r>
      <w:proofErr w:type="spellEnd"/>
      <w:r>
        <w:rPr>
          <w:i/>
          <w:iCs/>
          <w:color w:val="000000"/>
          <w:spacing w:val="-6"/>
          <w:sz w:val="21"/>
          <w:szCs w:val="21"/>
        </w:rPr>
        <w:t xml:space="preserve"> SJ. </w:t>
      </w:r>
      <w:proofErr w:type="gramStart"/>
      <w:r>
        <w:rPr>
          <w:i/>
          <w:iCs/>
          <w:color w:val="000000"/>
          <w:spacing w:val="-6"/>
          <w:sz w:val="21"/>
          <w:szCs w:val="21"/>
        </w:rPr>
        <w:t>de</w:t>
      </w:r>
      <w:proofErr w:type="gramEnd"/>
      <w:r>
        <w:rPr>
          <w:i/>
          <w:iCs/>
          <w:color w:val="000000"/>
          <w:spacing w:val="-6"/>
          <w:sz w:val="21"/>
          <w:szCs w:val="21"/>
        </w:rPr>
        <w:t xml:space="preserve"> S.</w:t>
      </w:r>
    </w:p>
    <w:p w:rsidR="00000000" w:rsidRDefault="00D34E94">
      <w:pPr>
        <w:shd w:val="clear" w:color="auto" w:fill="FFFFFF"/>
        <w:spacing w:line="238" w:lineRule="exact"/>
        <w:ind w:left="749"/>
      </w:pPr>
      <w:proofErr w:type="gramStart"/>
      <w:r>
        <w:rPr>
          <w:i/>
          <w:iCs/>
          <w:color w:val="000000"/>
          <w:spacing w:val="-2"/>
          <w:sz w:val="21"/>
          <w:szCs w:val="21"/>
        </w:rPr>
        <w:t xml:space="preserve">Department of Pathology, Faculty of Medicine, University </w:t>
      </w:r>
      <w:proofErr w:type="spellStart"/>
      <w:r>
        <w:rPr>
          <w:i/>
          <w:iCs/>
          <w:color w:val="000000"/>
          <w:spacing w:val="-2"/>
          <w:sz w:val="21"/>
          <w:szCs w:val="21"/>
        </w:rPr>
        <w:t>ofKelaniya</w:t>
      </w:r>
      <w:proofErr w:type="spellEnd"/>
      <w:r>
        <w:rPr>
          <w:i/>
          <w:iCs/>
          <w:color w:val="000000"/>
          <w:spacing w:val="-2"/>
          <w:sz w:val="21"/>
          <w:szCs w:val="21"/>
        </w:rPr>
        <w:t>.</w:t>
      </w:r>
      <w:proofErr w:type="gramEnd"/>
    </w:p>
    <w:p w:rsidR="00000000" w:rsidRDefault="00D34E94">
      <w:pPr>
        <w:shd w:val="clear" w:color="auto" w:fill="FFFFFF"/>
        <w:spacing w:before="230" w:line="238" w:lineRule="exact"/>
        <w:ind w:left="756"/>
      </w:pPr>
      <w:r>
        <w:rPr>
          <w:b/>
          <w:bCs/>
          <w:color w:val="000000"/>
          <w:spacing w:val="3"/>
        </w:rPr>
        <w:t xml:space="preserve">Background: </w:t>
      </w:r>
      <w:r>
        <w:rPr>
          <w:color w:val="000000"/>
          <w:spacing w:val="3"/>
        </w:rPr>
        <w:t>Endoscopic and histological examination of the mucosa are the mainstay in the</w:t>
      </w:r>
    </w:p>
    <w:p w:rsidR="00000000" w:rsidRDefault="00D34E94">
      <w:pPr>
        <w:shd w:val="clear" w:color="auto" w:fill="FFFFFF"/>
        <w:spacing w:line="238" w:lineRule="exact"/>
        <w:ind w:left="756"/>
      </w:pPr>
      <w:proofErr w:type="gramStart"/>
      <w:r>
        <w:rPr>
          <w:color w:val="000000"/>
          <w:spacing w:val="-2"/>
        </w:rPr>
        <w:t>diagnosis</w:t>
      </w:r>
      <w:proofErr w:type="gramEnd"/>
      <w:r>
        <w:rPr>
          <w:color w:val="000000"/>
          <w:spacing w:val="-2"/>
        </w:rPr>
        <w:t xml:space="preserve"> of ulcerative colitis. Assessing the extent of disease is important in management of these</w:t>
      </w:r>
    </w:p>
    <w:p w:rsidR="00000000" w:rsidRDefault="00D34E94">
      <w:pPr>
        <w:shd w:val="clear" w:color="auto" w:fill="FFFFFF"/>
        <w:spacing w:line="238" w:lineRule="exact"/>
        <w:ind w:left="749"/>
      </w:pPr>
      <w:proofErr w:type="gramStart"/>
      <w:r>
        <w:rPr>
          <w:color w:val="000000"/>
          <w:spacing w:val="-2"/>
        </w:rPr>
        <w:t>patients</w:t>
      </w:r>
      <w:proofErr w:type="gramEnd"/>
      <w:r>
        <w:rPr>
          <w:color w:val="000000"/>
          <w:spacing w:val="-2"/>
        </w:rPr>
        <w:t>. Sometimes an endoscopic examination alone is performed without biop</w:t>
      </w:r>
      <w:r>
        <w:rPr>
          <w:color w:val="000000"/>
          <w:spacing w:val="-2"/>
        </w:rPr>
        <w:t>sy and histological</w:t>
      </w:r>
    </w:p>
    <w:p w:rsidR="00000000" w:rsidRDefault="00D34E94">
      <w:pPr>
        <w:shd w:val="clear" w:color="auto" w:fill="FFFFFF"/>
        <w:spacing w:line="238" w:lineRule="exact"/>
        <w:ind w:left="763"/>
      </w:pPr>
      <w:proofErr w:type="gramStart"/>
      <w:r>
        <w:rPr>
          <w:color w:val="000000"/>
          <w:spacing w:val="-4"/>
        </w:rPr>
        <w:t>examination</w:t>
      </w:r>
      <w:proofErr w:type="gramEnd"/>
      <w:r>
        <w:rPr>
          <w:color w:val="000000"/>
          <w:spacing w:val="-4"/>
        </w:rPr>
        <w:t>.</w:t>
      </w:r>
    </w:p>
    <w:p w:rsidR="00000000" w:rsidRDefault="00D34E94">
      <w:pPr>
        <w:shd w:val="clear" w:color="auto" w:fill="FFFFFF"/>
        <w:spacing w:line="238" w:lineRule="exact"/>
        <w:ind w:left="763"/>
      </w:pPr>
      <w:r>
        <w:rPr>
          <w:b/>
          <w:bCs/>
          <w:color w:val="000000"/>
          <w:spacing w:val="-1"/>
        </w:rPr>
        <w:t xml:space="preserve">Objective: </w:t>
      </w:r>
      <w:r>
        <w:rPr>
          <w:color w:val="000000"/>
          <w:spacing w:val="-1"/>
        </w:rPr>
        <w:t xml:space="preserve">To compare the extent of disease in ulcerative colitis as judged </w:t>
      </w:r>
      <w:proofErr w:type="spellStart"/>
      <w:r>
        <w:rPr>
          <w:color w:val="000000"/>
          <w:spacing w:val="-1"/>
        </w:rPr>
        <w:t>endoscopically</w:t>
      </w:r>
      <w:proofErr w:type="spellEnd"/>
      <w:r>
        <w:rPr>
          <w:color w:val="000000"/>
          <w:spacing w:val="-1"/>
        </w:rPr>
        <w:t xml:space="preserve"> versus</w:t>
      </w:r>
    </w:p>
    <w:p w:rsidR="00000000" w:rsidRDefault="00D34E94">
      <w:pPr>
        <w:shd w:val="clear" w:color="auto" w:fill="FFFFFF"/>
        <w:spacing w:line="238" w:lineRule="exact"/>
        <w:ind w:left="756"/>
      </w:pPr>
      <w:proofErr w:type="gramStart"/>
      <w:r>
        <w:rPr>
          <w:color w:val="000000"/>
          <w:spacing w:val="-5"/>
          <w:sz w:val="21"/>
          <w:szCs w:val="21"/>
        </w:rPr>
        <w:t>that</w:t>
      </w:r>
      <w:proofErr w:type="gramEnd"/>
      <w:r>
        <w:rPr>
          <w:color w:val="000000"/>
          <w:spacing w:val="-5"/>
          <w:sz w:val="21"/>
          <w:szCs w:val="21"/>
        </w:rPr>
        <w:t xml:space="preserve"> determined </w:t>
      </w:r>
      <w:proofErr w:type="spellStart"/>
      <w:r>
        <w:rPr>
          <w:color w:val="000000"/>
          <w:spacing w:val="-5"/>
          <w:sz w:val="21"/>
          <w:szCs w:val="21"/>
        </w:rPr>
        <w:t>histologically</w:t>
      </w:r>
      <w:proofErr w:type="spellEnd"/>
      <w:r>
        <w:rPr>
          <w:color w:val="000000"/>
          <w:spacing w:val="-5"/>
          <w:sz w:val="21"/>
          <w:szCs w:val="21"/>
        </w:rPr>
        <w:t>.</w:t>
      </w:r>
    </w:p>
    <w:p w:rsidR="00000000" w:rsidRDefault="00D34E94">
      <w:pPr>
        <w:shd w:val="clear" w:color="auto" w:fill="FFFFFF"/>
        <w:spacing w:line="238" w:lineRule="exact"/>
        <w:ind w:left="756"/>
      </w:pPr>
      <w:r>
        <w:rPr>
          <w:b/>
          <w:bCs/>
          <w:color w:val="000000"/>
          <w:spacing w:val="2"/>
        </w:rPr>
        <w:t xml:space="preserve">Method: </w:t>
      </w:r>
      <w:r>
        <w:rPr>
          <w:color w:val="000000"/>
          <w:spacing w:val="2"/>
        </w:rPr>
        <w:t>27 patients with ulcerative colitis were identified. In each patient the endoscopy wa</w:t>
      </w:r>
      <w:r>
        <w:rPr>
          <w:color w:val="000000"/>
          <w:spacing w:val="2"/>
        </w:rPr>
        <w:t>s</w:t>
      </w:r>
    </w:p>
    <w:p w:rsidR="00000000" w:rsidRDefault="00D34E94">
      <w:pPr>
        <w:shd w:val="clear" w:color="auto" w:fill="FFFFFF"/>
        <w:spacing w:line="238" w:lineRule="exact"/>
        <w:ind w:left="756"/>
      </w:pPr>
      <w:proofErr w:type="gramStart"/>
      <w:r>
        <w:rPr>
          <w:color w:val="000000"/>
          <w:spacing w:val="-3"/>
        </w:rPr>
        <w:t>performed</w:t>
      </w:r>
      <w:proofErr w:type="gramEnd"/>
      <w:r>
        <w:rPr>
          <w:color w:val="000000"/>
          <w:spacing w:val="-3"/>
        </w:rPr>
        <w:t xml:space="preserve"> and the appearance was recorded in a diagrammatic form. In each patient 1 -6 (Mean 3.8)</w:t>
      </w:r>
    </w:p>
    <w:p w:rsidR="00000000" w:rsidRDefault="00D34E94">
      <w:pPr>
        <w:shd w:val="clear" w:color="auto" w:fill="FFFFFF"/>
        <w:spacing w:line="238" w:lineRule="exact"/>
        <w:ind w:left="763"/>
      </w:pPr>
      <w:proofErr w:type="gramStart"/>
      <w:r>
        <w:rPr>
          <w:color w:val="000000"/>
          <w:spacing w:val="-2"/>
        </w:rPr>
        <w:t>mucosal</w:t>
      </w:r>
      <w:proofErr w:type="gramEnd"/>
      <w:r>
        <w:rPr>
          <w:color w:val="000000"/>
          <w:spacing w:val="-2"/>
        </w:rPr>
        <w:t xml:space="preserve"> biopsies were obtained for histological evaluation. A total of 101 biopsies were examined</w:t>
      </w:r>
    </w:p>
    <w:p w:rsidR="00000000" w:rsidRDefault="00D34E94">
      <w:pPr>
        <w:shd w:val="clear" w:color="auto" w:fill="FFFFFF"/>
        <w:spacing w:line="238" w:lineRule="exact"/>
        <w:ind w:left="756"/>
      </w:pPr>
      <w:proofErr w:type="spellStart"/>
      <w:proofErr w:type="gramStart"/>
      <w:r>
        <w:rPr>
          <w:color w:val="000000"/>
          <w:spacing w:val="3"/>
        </w:rPr>
        <w:t>histologically</w:t>
      </w:r>
      <w:proofErr w:type="spellEnd"/>
      <w:proofErr w:type="gramEnd"/>
      <w:r>
        <w:rPr>
          <w:color w:val="000000"/>
          <w:spacing w:val="3"/>
        </w:rPr>
        <w:t xml:space="preserve"> and compared with the endoscopic appearance</w:t>
      </w:r>
      <w:r>
        <w:rPr>
          <w:color w:val="000000"/>
          <w:spacing w:val="3"/>
        </w:rPr>
        <w:t xml:space="preserve"> of the corresponding area of the</w:t>
      </w:r>
    </w:p>
    <w:p w:rsidR="00000000" w:rsidRDefault="00D34E94">
      <w:pPr>
        <w:shd w:val="clear" w:color="auto" w:fill="FFFFFF"/>
        <w:spacing w:line="238" w:lineRule="exact"/>
        <w:ind w:left="756"/>
      </w:pPr>
      <w:proofErr w:type="gramStart"/>
      <w:r>
        <w:rPr>
          <w:color w:val="000000"/>
          <w:spacing w:val="-5"/>
          <w:sz w:val="21"/>
          <w:szCs w:val="21"/>
        </w:rPr>
        <w:t>bowel</w:t>
      </w:r>
      <w:proofErr w:type="gramEnd"/>
      <w:r>
        <w:rPr>
          <w:color w:val="000000"/>
          <w:spacing w:val="-5"/>
          <w:sz w:val="21"/>
          <w:szCs w:val="21"/>
        </w:rPr>
        <w:t xml:space="preserve"> as depicted in the </w:t>
      </w:r>
      <w:proofErr w:type="spellStart"/>
      <w:r>
        <w:rPr>
          <w:color w:val="000000"/>
          <w:spacing w:val="-5"/>
          <w:sz w:val="21"/>
          <w:szCs w:val="21"/>
        </w:rPr>
        <w:t>diagramme</w:t>
      </w:r>
      <w:proofErr w:type="spellEnd"/>
      <w:r>
        <w:rPr>
          <w:color w:val="000000"/>
          <w:spacing w:val="-5"/>
          <w:sz w:val="21"/>
          <w:szCs w:val="21"/>
        </w:rPr>
        <w:t>.</w:t>
      </w:r>
    </w:p>
    <w:p w:rsidR="00000000" w:rsidRDefault="00D34E94">
      <w:pPr>
        <w:shd w:val="clear" w:color="auto" w:fill="FFFFFF"/>
        <w:spacing w:line="238" w:lineRule="exact"/>
        <w:ind w:left="763"/>
      </w:pPr>
      <w:r>
        <w:rPr>
          <w:b/>
          <w:bCs/>
          <w:color w:val="000000"/>
          <w:spacing w:val="1"/>
        </w:rPr>
        <w:t xml:space="preserve">Results: </w:t>
      </w:r>
      <w:r>
        <w:rPr>
          <w:color w:val="000000"/>
          <w:spacing w:val="1"/>
        </w:rPr>
        <w:t>93 out of 101 biopsies showed histological involvement. The endoscopy and histology</w:t>
      </w:r>
    </w:p>
    <w:p w:rsidR="00000000" w:rsidRDefault="00D34E94">
      <w:pPr>
        <w:shd w:val="clear" w:color="auto" w:fill="FFFFFF"/>
        <w:spacing w:line="238" w:lineRule="exact"/>
        <w:ind w:left="770"/>
      </w:pPr>
      <w:proofErr w:type="gramStart"/>
      <w:r>
        <w:rPr>
          <w:color w:val="000000"/>
          <w:spacing w:val="-1"/>
        </w:rPr>
        <w:t>were</w:t>
      </w:r>
      <w:proofErr w:type="gramEnd"/>
      <w:r>
        <w:rPr>
          <w:color w:val="000000"/>
          <w:spacing w:val="-1"/>
        </w:rPr>
        <w:t xml:space="preserve"> both positive in 41/101, the endoscopy was negative whilst histology was positive in 52/</w:t>
      </w:r>
      <w:r>
        <w:rPr>
          <w:color w:val="000000"/>
          <w:spacing w:val="-1"/>
        </w:rPr>
        <w:t>101,</w:t>
      </w:r>
    </w:p>
    <w:p w:rsidR="00000000" w:rsidRDefault="00D34E94">
      <w:pPr>
        <w:shd w:val="clear" w:color="auto" w:fill="FFFFFF"/>
        <w:spacing w:line="238" w:lineRule="exact"/>
        <w:ind w:left="770"/>
      </w:pPr>
      <w:proofErr w:type="gramStart"/>
      <w:r>
        <w:rPr>
          <w:color w:val="000000"/>
          <w:spacing w:val="-1"/>
        </w:rPr>
        <w:t>endoscopy</w:t>
      </w:r>
      <w:proofErr w:type="gramEnd"/>
      <w:r>
        <w:rPr>
          <w:color w:val="000000"/>
          <w:spacing w:val="-1"/>
        </w:rPr>
        <w:t xml:space="preserve"> and histology were both negative in 7/101, and endoscopy alone was positive in 1/101</w:t>
      </w:r>
    </w:p>
    <w:p w:rsidR="00000000" w:rsidRDefault="00D34E94">
      <w:pPr>
        <w:shd w:val="clear" w:color="auto" w:fill="FFFFFF"/>
        <w:spacing w:line="238" w:lineRule="exact"/>
        <w:ind w:left="770"/>
      </w:pPr>
      <w:proofErr w:type="gramStart"/>
      <w:r>
        <w:rPr>
          <w:color w:val="000000"/>
          <w:spacing w:val="2"/>
        </w:rPr>
        <w:t>biopsies</w:t>
      </w:r>
      <w:proofErr w:type="gramEnd"/>
      <w:r>
        <w:rPr>
          <w:color w:val="000000"/>
          <w:spacing w:val="2"/>
        </w:rPr>
        <w:t>.</w:t>
      </w:r>
    </w:p>
    <w:p w:rsidR="00000000" w:rsidRDefault="00D34E94">
      <w:pPr>
        <w:shd w:val="clear" w:color="auto" w:fill="FFFFFF"/>
        <w:spacing w:line="238" w:lineRule="exact"/>
        <w:ind w:left="770"/>
      </w:pPr>
      <w:r>
        <w:rPr>
          <w:color w:val="000000"/>
          <w:spacing w:val="-3"/>
        </w:rPr>
        <w:t>The Kappa value of agreement of .081 denoted a poor agreement between endoscopy and histology.</w:t>
      </w:r>
    </w:p>
    <w:p w:rsidR="00000000" w:rsidRDefault="00D34E94">
      <w:pPr>
        <w:shd w:val="clear" w:color="auto" w:fill="FFFFFF"/>
        <w:spacing w:line="238" w:lineRule="exact"/>
        <w:ind w:left="778"/>
      </w:pPr>
      <w:r>
        <w:rPr>
          <w:b/>
          <w:bCs/>
          <w:color w:val="000000"/>
          <w:spacing w:val="-2"/>
        </w:rPr>
        <w:t xml:space="preserve">Conclusion: </w:t>
      </w:r>
      <w:r>
        <w:rPr>
          <w:color w:val="000000"/>
          <w:spacing w:val="-2"/>
        </w:rPr>
        <w:t>Since the endoscopy and histology show poor agreement it is recommended that both</w:t>
      </w:r>
    </w:p>
    <w:p w:rsidR="00D34E94" w:rsidRDefault="00D34E94">
      <w:pPr>
        <w:shd w:val="clear" w:color="auto" w:fill="FFFFFF"/>
        <w:spacing w:line="238" w:lineRule="exact"/>
        <w:ind w:left="778"/>
      </w:pPr>
      <w:proofErr w:type="gramStart"/>
      <w:r>
        <w:rPr>
          <w:color w:val="000000"/>
          <w:spacing w:val="1"/>
        </w:rPr>
        <w:t>should</w:t>
      </w:r>
      <w:proofErr w:type="gramEnd"/>
      <w:r>
        <w:rPr>
          <w:color w:val="000000"/>
          <w:spacing w:val="1"/>
        </w:rPr>
        <w:t xml:space="preserve"> be performed to assess the true extent of disease in ulcerative colitis.</w:t>
      </w:r>
    </w:p>
    <w:sectPr w:rsidR="00D34E94">
      <w:type w:val="continuous"/>
      <w:pgSz w:w="12240" w:h="15840"/>
      <w:pgMar w:top="1440" w:right="1850" w:bottom="720" w:left="1786" w:header="720" w:footer="720" w:gutter="0"/>
      <w:cols w:space="6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Latha">
    <w:panose1 w:val="020B0604020202020204"/>
    <w:charset w:val="00"/>
    <w:family w:val="swiss"/>
    <w:pitch w:val="variable"/>
    <w:sig w:usb0="801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D34E94"/>
    <w:rsid w:val="00D34E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ta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243</Words>
  <Characters>1391</Characters>
  <Application>Microsoft Office Word</Application>
  <DocSecurity>0</DocSecurity>
  <Lines>11</Lines>
  <Paragraphs>3</Paragraphs>
  <ScaleCrop>false</ScaleCrop>
  <Company/>
  <LinksUpToDate>false</LinksUpToDate>
  <CharactersWithSpaces>1631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fom</dc:creator>
  <cp:keywords/>
  <dc:description/>
  <cp:lastModifiedBy>fom</cp:lastModifiedBy>
  <cp:revision>1</cp:revision>
  <dcterms:created xsi:type="dcterms:W3CDTF">2015-10-07T06:14:00Z</dcterms:created>
  <dcterms:modified xsi:type="dcterms:W3CDTF">2015-10-07T06:14:00Z</dcterms:modified>
</cp:coreProperties>
</file>